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大越</w:t>
      </w:r>
      <w:r>
        <w:rPr>
          <w:rFonts w:hint="eastAsia" w:ascii="黑体" w:hAnsi="黑体" w:eastAsia="黑体" w:cs="黑体"/>
        </w:rPr>
        <w:t>期货</w:t>
      </w:r>
      <w:r>
        <w:rPr>
          <w:rFonts w:hint="eastAsia" w:ascii="黑体" w:hAnsi="黑体" w:eastAsia="黑体" w:cs="黑体"/>
          <w:lang w:val="en-US" w:eastAsia="zh-CN"/>
        </w:rPr>
        <w:t>恒生网上交易</w:t>
      </w:r>
      <w:r>
        <w:rPr>
          <w:rFonts w:hint="eastAsia" w:ascii="黑体" w:hAnsi="黑体" w:eastAsia="黑体" w:cs="黑体"/>
        </w:rPr>
        <w:t>5.0</w:t>
      </w:r>
      <w:r>
        <w:rPr>
          <w:rFonts w:hint="eastAsia" w:ascii="黑体" w:hAnsi="黑体" w:eastAsia="黑体" w:cs="黑体"/>
          <w:lang w:val="en-US" w:eastAsia="zh-CN"/>
        </w:rPr>
        <w:t>-国</w:t>
      </w:r>
      <w:r>
        <w:rPr>
          <w:rFonts w:hint="eastAsia" w:ascii="黑体" w:hAnsi="黑体" w:eastAsia="黑体" w:cs="黑体"/>
        </w:rPr>
        <w:t>密版交易客户端使用指引</w:t>
      </w:r>
    </w:p>
    <w:p/>
    <w:p/>
    <w:p>
      <w:pPr>
        <w:pStyle w:val="3"/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bookmarkStart w:id="0" w:name="_Toc119614321"/>
      <w:r>
        <w:rPr>
          <w:rFonts w:hint="eastAsia" w:ascii="楷体" w:hAnsi="楷体" w:eastAsia="楷体" w:cs="楷体"/>
          <w:sz w:val="28"/>
          <w:szCs w:val="28"/>
          <w:lang w:eastAsia="zh-CN"/>
        </w:rPr>
        <w:t>大越期货网上交易标准版（FENS版）</w:t>
      </w:r>
      <w:r>
        <w:rPr>
          <w:rFonts w:hint="eastAsia" w:ascii="楷体" w:hAnsi="楷体" w:eastAsia="楷体" w:cs="楷体"/>
          <w:sz w:val="28"/>
          <w:szCs w:val="28"/>
        </w:rPr>
        <w:t>客户端介绍</w:t>
      </w:r>
      <w:bookmarkEnd w:id="0"/>
    </w:p>
    <w:p>
      <w:pPr>
        <w:ind w:firstLine="42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大越期货网上交易标准版（FENS版）</w:t>
      </w:r>
      <w:r>
        <w:rPr>
          <w:rFonts w:hint="eastAsia" w:ascii="宋体" w:hAnsi="宋体" w:eastAsia="宋体" w:cs="宋体"/>
          <w:sz w:val="28"/>
          <w:szCs w:val="32"/>
        </w:rPr>
        <w:t>继续保持了软件性能优异，操作界面简洁的特点，同时在安全性方面首次使用国产商用密码加密算法，支持传输过程全链路加密通讯，是一款兼备操作性、稳定性、安全性的网上交易客户端。</w:t>
      </w:r>
    </w:p>
    <w:p>
      <w:pPr>
        <w:pStyle w:val="3"/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bookmarkStart w:id="1" w:name="_Toc119614322"/>
      <w:r>
        <w:rPr>
          <w:rFonts w:hint="eastAsia" w:ascii="楷体" w:hAnsi="楷体" w:eastAsia="楷体" w:cs="楷体"/>
          <w:sz w:val="28"/>
          <w:szCs w:val="28"/>
          <w:lang w:eastAsia="zh-CN"/>
        </w:rPr>
        <w:t>国密</w:t>
      </w:r>
      <w:r>
        <w:rPr>
          <w:rFonts w:hint="eastAsia" w:ascii="楷体" w:hAnsi="楷体" w:eastAsia="楷体" w:cs="楷体"/>
          <w:sz w:val="28"/>
          <w:szCs w:val="28"/>
        </w:rPr>
        <w:t>客户端使用</w:t>
      </w:r>
      <w:bookmarkEnd w:id="1"/>
      <w:r>
        <w:rPr>
          <w:rFonts w:hint="eastAsia" w:ascii="楷体" w:hAnsi="楷体" w:eastAsia="楷体" w:cs="楷体"/>
          <w:sz w:val="28"/>
          <w:szCs w:val="28"/>
        </w:rPr>
        <w:t>帮助</w:t>
      </w:r>
    </w:p>
    <w:p>
      <w:pPr>
        <w:spacing w:line="276" w:lineRule="auto"/>
        <w:ind w:firstLine="420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您可以从我们官网下载“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大越期货网上交易标准版（FENS版）</w:t>
      </w:r>
      <w:r>
        <w:rPr>
          <w:rFonts w:hint="eastAsia" w:ascii="宋体" w:hAnsi="宋体" w:eastAsia="宋体" w:cs="宋体"/>
          <w:sz w:val="28"/>
          <w:szCs w:val="32"/>
        </w:rPr>
        <w:t>”安装包后根据提示进行“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大越期货网上交易标准版（FENS版）</w:t>
      </w:r>
      <w:r>
        <w:rPr>
          <w:rFonts w:hint="eastAsia" w:ascii="宋体" w:hAnsi="宋体" w:eastAsia="宋体" w:cs="宋体"/>
          <w:sz w:val="28"/>
          <w:szCs w:val="32"/>
        </w:rPr>
        <w:t>”版的安装，如下图示：</w:t>
      </w:r>
    </w:p>
    <w:p>
      <w:pPr>
        <w:ind w:firstLine="42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923925" cy="904875"/>
            <wp:effectExtent l="0" t="0" r="952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keepNext/>
        <w:keepLines/>
        <w:numPr>
          <w:ilvl w:val="0"/>
          <w:numId w:val="2"/>
        </w:numPr>
        <w:spacing w:before="260" w:after="260" w:line="416" w:lineRule="auto"/>
        <w:ind w:firstLineChars="0"/>
        <w:outlineLvl w:val="2"/>
        <w:rPr>
          <w:rFonts w:hint="eastAsia" w:ascii="宋体" w:hAnsi="宋体" w:eastAsia="宋体" w:cs="宋体"/>
          <w:vanish/>
          <w:sz w:val="24"/>
          <w:szCs w:val="24"/>
        </w:rPr>
      </w:pPr>
    </w:p>
    <w:p>
      <w:pPr>
        <w:pStyle w:val="23"/>
        <w:keepNext/>
        <w:keepLines/>
        <w:numPr>
          <w:ilvl w:val="0"/>
          <w:numId w:val="2"/>
        </w:numPr>
        <w:spacing w:before="260" w:after="260" w:line="416" w:lineRule="auto"/>
        <w:ind w:firstLineChars="0"/>
        <w:outlineLvl w:val="2"/>
        <w:rPr>
          <w:rFonts w:hint="eastAsia" w:ascii="宋体" w:hAnsi="宋体" w:eastAsia="宋体" w:cs="宋体"/>
          <w:vanish/>
          <w:sz w:val="24"/>
          <w:szCs w:val="24"/>
        </w:rPr>
      </w:pPr>
    </w:p>
    <w:p>
      <w:pPr>
        <w:pStyle w:val="4"/>
        <w:numPr>
          <w:ilvl w:val="1"/>
          <w:numId w:val="2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首次使用流程介绍</w:t>
      </w:r>
    </w:p>
    <w:p>
      <w:pPr>
        <w:ind w:firstLine="42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当您第一次使用“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大越期货网上交易标准版（FENS版）</w:t>
      </w:r>
      <w:r>
        <w:rPr>
          <w:rFonts w:hint="eastAsia" w:ascii="宋体" w:hAnsi="宋体" w:eastAsia="宋体" w:cs="宋体"/>
          <w:sz w:val="28"/>
          <w:szCs w:val="32"/>
        </w:rPr>
        <w:t>”时需要先申请数字证书才能正常登录。</w:t>
      </w:r>
    </w:p>
    <w:p>
      <w:pPr>
        <w:ind w:firstLine="42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具体步骤如下：</w:t>
      </w:r>
    </w:p>
    <w:p>
      <w:pPr>
        <w:pStyle w:val="23"/>
        <w:numPr>
          <w:ilvl w:val="0"/>
          <w:numId w:val="3"/>
        </w:numPr>
        <w:ind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打开“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大越期货网上交易标准版（FENS版）</w:t>
      </w:r>
      <w:r>
        <w:rPr>
          <w:rFonts w:hint="eastAsia" w:ascii="宋体" w:hAnsi="宋体" w:eastAsia="宋体" w:cs="宋体"/>
          <w:sz w:val="28"/>
          <w:szCs w:val="32"/>
        </w:rPr>
        <w:t>”客户端，输入您的账号信息，pin码信息随意输入（系统自动判断是否存在证书）。</w:t>
      </w:r>
    </w:p>
    <w:p>
      <w:pPr>
        <w:ind w:left="720" w:firstLine="420"/>
        <w:jc w:val="left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4552950" cy="2905125"/>
            <wp:effectExtent l="0" t="0" r="0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3"/>
        </w:numPr>
        <w:ind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输入完成后点击登录，系统会弹出证书不存在提示，并引导您进入证书管理窗口，点击“是”，进入证书申请管理页面： </w:t>
      </w: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drawing>
          <wp:inline distT="0" distB="0" distL="114300" distR="114300">
            <wp:extent cx="5273040" cy="24860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3"/>
        </w:numPr>
        <w:ind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在证书管理页面，选择“证书申请”按钮，会弹出证书申请对话框，输入您的交易密码与需要设置的pin码（pin码为您将要申请的证书使用密码，您后续的登录需要使用该pin码配合您的交易密码登录）点击确认按钮，如下图示： </w:t>
      </w: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23790" cy="2244725"/>
            <wp:effectExtent l="0" t="0" r="1016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以上操作完成后会弹出证书申请的提示框：</w:t>
      </w: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329055" cy="1430655"/>
            <wp:effectExtent l="0" t="0" r="4445" b="0"/>
            <wp:docPr id="21" name="图片 21" descr="C:\Users\admin\Documents\WeChat Files\xiaoyuiuiu\FileStorage\Temp\166849675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\Documents\WeChat Files\xiaoyuiuiu\FileStorage\Temp\16684967546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3"/>
        </w:numPr>
        <w:ind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证书申请成功后，关闭证书管理界面，回到网上交易登录主界面，即可进行登录如下图示：</w:t>
      </w: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52365" cy="224345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pStyle w:val="23"/>
        <w:ind w:left="1140" w:firstLine="0" w:firstLineChars="0"/>
        <w:jc w:val="left"/>
        <w:rPr>
          <w:rFonts w:hint="eastAsia" w:ascii="宋体" w:hAnsi="宋体" w:eastAsia="宋体" w:cs="宋体"/>
          <w:sz w:val="28"/>
          <w:szCs w:val="32"/>
        </w:rPr>
      </w:pPr>
      <w:r>
        <w:drawing>
          <wp:inline distT="0" distB="0" distL="114300" distR="114300">
            <wp:extent cx="4667250" cy="30003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ab/>
      </w:r>
      <w:r>
        <w:rPr>
          <w:rFonts w:hint="eastAsia" w:ascii="宋体" w:hAnsi="宋体" w:eastAsia="宋体" w:cs="宋体"/>
          <w:sz w:val="28"/>
          <w:szCs w:val="32"/>
        </w:rPr>
        <w:t>至此，您可以顺利登录“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大越期货网上交易标准版（FENS版）</w:t>
      </w:r>
      <w:r>
        <w:rPr>
          <w:rFonts w:hint="eastAsia" w:ascii="宋体" w:hAnsi="宋体" w:eastAsia="宋体" w:cs="宋体"/>
          <w:sz w:val="28"/>
          <w:szCs w:val="32"/>
        </w:rPr>
        <w:t>”。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>
      <w:pPr>
        <w:pStyle w:val="4"/>
        <w:numPr>
          <w:ilvl w:val="1"/>
          <w:numId w:val="2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Q&amp;A问答解惑</w:t>
      </w:r>
    </w:p>
    <w:p>
      <w:pPr>
        <w:pStyle w:val="2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问：什么是pin码。</w:t>
      </w:r>
    </w:p>
    <w:p>
      <w:pPr>
        <w:pStyle w:val="23"/>
        <w:ind w:left="78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答：为了建立安全的交易通道，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国密</w:t>
      </w:r>
      <w:r>
        <w:rPr>
          <w:rFonts w:hint="eastAsia" w:ascii="宋体" w:hAnsi="宋体" w:eastAsia="宋体" w:cs="宋体"/>
          <w:sz w:val="28"/>
          <w:szCs w:val="28"/>
        </w:rPr>
        <w:t>交易终端需要使用数字证书，而pin码为每一个终端上使用证书的证书密码，该密码只有您自己知晓且管理，任何人或者机构都无法干预或者重置。</w:t>
      </w:r>
    </w:p>
    <w:p>
      <w:pPr>
        <w:pStyle w:val="2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问：如果我的PIN码遗失，应该如何处理呢</w:t>
      </w:r>
    </w:p>
    <w:p>
      <w:pPr>
        <w:pStyle w:val="23"/>
        <w:ind w:left="78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答：如果您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遗失掉pin码可以自助重置，重置方法如下：</w:t>
      </w:r>
    </w:p>
    <w:p>
      <w:pPr>
        <w:ind w:left="420" w:firstLine="360"/>
        <w:jc w:val="left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562475" cy="28765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ind w:left="7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点击按钮后会弹出如下界面：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89500" cy="2220595"/>
            <wp:effectExtent l="0" t="0" r="635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3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01565" cy="2233930"/>
            <wp:effectExtent l="0" t="0" r="13335" b="139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bookmarkStart w:id="2" w:name="_Toc119614323"/>
      <w:r>
        <w:rPr>
          <w:rFonts w:hint="eastAsia" w:ascii="宋体" w:hAnsi="宋体" w:eastAsia="宋体" w:cs="宋体"/>
          <w:sz w:val="28"/>
          <w:szCs w:val="28"/>
        </w:rPr>
        <w:t>问：在申请证书后某段时间重新打开终端，发现依然提示证书不存在，这种情况如何处理？</w:t>
      </w:r>
    </w:p>
    <w:p>
      <w:pPr>
        <w:pStyle w:val="23"/>
        <w:ind w:left="78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</w:t>
      </w:r>
      <w:bookmarkEnd w:id="2"/>
      <w:r>
        <w:rPr>
          <w:rFonts w:hint="eastAsia" w:ascii="宋体" w:hAnsi="宋体" w:eastAsia="宋体" w:cs="宋体"/>
          <w:sz w:val="28"/>
          <w:szCs w:val="28"/>
        </w:rPr>
        <w:t>证书申请后会一直留存在投资者终端设备上，如遇到特殊场景例如杀毒软件误删除，或电脑重装等可能会导致证书被破坏，登录时会有如下提示：</w:t>
      </w:r>
    </w:p>
    <w:p>
      <w:pPr>
        <w:ind w:left="36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28235" cy="2233930"/>
            <wp:effectExtent l="0" t="0" r="5715" b="139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此种情况下可重新申请证书。重新申请证书流程和首次使用流程一致。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97DBF"/>
    <w:multiLevelType w:val="multilevel"/>
    <w:tmpl w:val="00197DB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1366F18"/>
    <w:multiLevelType w:val="multilevel"/>
    <w:tmpl w:val="41366F1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7E52582"/>
    <w:multiLevelType w:val="multilevel"/>
    <w:tmpl w:val="57E52582"/>
    <w:lvl w:ilvl="0" w:tentative="0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DC1090"/>
    <w:multiLevelType w:val="multilevel"/>
    <w:tmpl w:val="6FDC1090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iYTBjMGNjOTRkNjI1YjM4YWNjMjJjODY1YzQxZDMifQ=="/>
  </w:docVars>
  <w:rsids>
    <w:rsidRoot w:val="00AF7FCA"/>
    <w:rsid w:val="000026E9"/>
    <w:rsid w:val="000154BE"/>
    <w:rsid w:val="0001660F"/>
    <w:rsid w:val="00027420"/>
    <w:rsid w:val="00040BD7"/>
    <w:rsid w:val="00041C1E"/>
    <w:rsid w:val="00055F24"/>
    <w:rsid w:val="00057198"/>
    <w:rsid w:val="000A17F8"/>
    <w:rsid w:val="000A2586"/>
    <w:rsid w:val="000A3FAE"/>
    <w:rsid w:val="000C453A"/>
    <w:rsid w:val="000E035E"/>
    <w:rsid w:val="000E59B8"/>
    <w:rsid w:val="000F4866"/>
    <w:rsid w:val="00132511"/>
    <w:rsid w:val="00134310"/>
    <w:rsid w:val="001A149E"/>
    <w:rsid w:val="001C2630"/>
    <w:rsid w:val="001D4B28"/>
    <w:rsid w:val="001F4AB6"/>
    <w:rsid w:val="00227941"/>
    <w:rsid w:val="0023775C"/>
    <w:rsid w:val="00250FCD"/>
    <w:rsid w:val="0028061B"/>
    <w:rsid w:val="00282B39"/>
    <w:rsid w:val="002A40E3"/>
    <w:rsid w:val="002E0F22"/>
    <w:rsid w:val="002F14DE"/>
    <w:rsid w:val="002F4EB0"/>
    <w:rsid w:val="00324A43"/>
    <w:rsid w:val="00334BFF"/>
    <w:rsid w:val="0034429E"/>
    <w:rsid w:val="0034575F"/>
    <w:rsid w:val="003C70DF"/>
    <w:rsid w:val="003C783C"/>
    <w:rsid w:val="003C7AC3"/>
    <w:rsid w:val="003D6D3E"/>
    <w:rsid w:val="003E58EA"/>
    <w:rsid w:val="00415C31"/>
    <w:rsid w:val="00441205"/>
    <w:rsid w:val="00444C7C"/>
    <w:rsid w:val="00492F64"/>
    <w:rsid w:val="005130B6"/>
    <w:rsid w:val="0051606E"/>
    <w:rsid w:val="005352AE"/>
    <w:rsid w:val="00540F11"/>
    <w:rsid w:val="00551E3E"/>
    <w:rsid w:val="005536A6"/>
    <w:rsid w:val="00590AD7"/>
    <w:rsid w:val="005A1F85"/>
    <w:rsid w:val="005B02AF"/>
    <w:rsid w:val="005B04C1"/>
    <w:rsid w:val="005C3469"/>
    <w:rsid w:val="005C3550"/>
    <w:rsid w:val="005C7301"/>
    <w:rsid w:val="005C7CA8"/>
    <w:rsid w:val="005D58BD"/>
    <w:rsid w:val="005D7ABE"/>
    <w:rsid w:val="005E0492"/>
    <w:rsid w:val="005E5AB9"/>
    <w:rsid w:val="006051F2"/>
    <w:rsid w:val="00606782"/>
    <w:rsid w:val="006338E8"/>
    <w:rsid w:val="00643F5E"/>
    <w:rsid w:val="0067053B"/>
    <w:rsid w:val="00686B89"/>
    <w:rsid w:val="006948D9"/>
    <w:rsid w:val="006B6113"/>
    <w:rsid w:val="006B6F65"/>
    <w:rsid w:val="006C37DC"/>
    <w:rsid w:val="006F5762"/>
    <w:rsid w:val="0070002E"/>
    <w:rsid w:val="00703281"/>
    <w:rsid w:val="007255C3"/>
    <w:rsid w:val="00754D28"/>
    <w:rsid w:val="00757A07"/>
    <w:rsid w:val="00791B7F"/>
    <w:rsid w:val="007A7DBD"/>
    <w:rsid w:val="007D29F8"/>
    <w:rsid w:val="007D5BDC"/>
    <w:rsid w:val="00803AE8"/>
    <w:rsid w:val="00815086"/>
    <w:rsid w:val="0084125D"/>
    <w:rsid w:val="008419B1"/>
    <w:rsid w:val="00850D38"/>
    <w:rsid w:val="00852708"/>
    <w:rsid w:val="00862C39"/>
    <w:rsid w:val="008A179E"/>
    <w:rsid w:val="008C4AF0"/>
    <w:rsid w:val="008F02E7"/>
    <w:rsid w:val="009077D6"/>
    <w:rsid w:val="009141DA"/>
    <w:rsid w:val="00924831"/>
    <w:rsid w:val="00926DE5"/>
    <w:rsid w:val="00940DD2"/>
    <w:rsid w:val="00983AC6"/>
    <w:rsid w:val="009932DB"/>
    <w:rsid w:val="009D32E5"/>
    <w:rsid w:val="009E7A1D"/>
    <w:rsid w:val="00A22B8C"/>
    <w:rsid w:val="00A23E8D"/>
    <w:rsid w:val="00A273BE"/>
    <w:rsid w:val="00A43218"/>
    <w:rsid w:val="00A8323C"/>
    <w:rsid w:val="00A86056"/>
    <w:rsid w:val="00AA5785"/>
    <w:rsid w:val="00AC09D6"/>
    <w:rsid w:val="00AC2FE5"/>
    <w:rsid w:val="00AD6EAE"/>
    <w:rsid w:val="00AF184D"/>
    <w:rsid w:val="00AF7FCA"/>
    <w:rsid w:val="00B03CA3"/>
    <w:rsid w:val="00B03FB6"/>
    <w:rsid w:val="00B04868"/>
    <w:rsid w:val="00B16152"/>
    <w:rsid w:val="00B16F0A"/>
    <w:rsid w:val="00B50011"/>
    <w:rsid w:val="00B52C25"/>
    <w:rsid w:val="00B57EBA"/>
    <w:rsid w:val="00B660DF"/>
    <w:rsid w:val="00B8652E"/>
    <w:rsid w:val="00B950C6"/>
    <w:rsid w:val="00BC60A2"/>
    <w:rsid w:val="00BD4E71"/>
    <w:rsid w:val="00BF4F2A"/>
    <w:rsid w:val="00C05C9D"/>
    <w:rsid w:val="00C25CFC"/>
    <w:rsid w:val="00C4450F"/>
    <w:rsid w:val="00C779CB"/>
    <w:rsid w:val="00C86F78"/>
    <w:rsid w:val="00CD025C"/>
    <w:rsid w:val="00CE7B33"/>
    <w:rsid w:val="00D25994"/>
    <w:rsid w:val="00D26021"/>
    <w:rsid w:val="00D32E0C"/>
    <w:rsid w:val="00D9774A"/>
    <w:rsid w:val="00DA250C"/>
    <w:rsid w:val="00DA5862"/>
    <w:rsid w:val="00DB2EC5"/>
    <w:rsid w:val="00DB627E"/>
    <w:rsid w:val="00DE59E4"/>
    <w:rsid w:val="00E10409"/>
    <w:rsid w:val="00E12E9D"/>
    <w:rsid w:val="00E16CD1"/>
    <w:rsid w:val="00E2728E"/>
    <w:rsid w:val="00E71B84"/>
    <w:rsid w:val="00E9374C"/>
    <w:rsid w:val="00E937C1"/>
    <w:rsid w:val="00EB4BB7"/>
    <w:rsid w:val="00ED7347"/>
    <w:rsid w:val="00EF71E3"/>
    <w:rsid w:val="00F04097"/>
    <w:rsid w:val="00F24D43"/>
    <w:rsid w:val="00F418BC"/>
    <w:rsid w:val="00F42B48"/>
    <w:rsid w:val="00F543B7"/>
    <w:rsid w:val="00F65C9C"/>
    <w:rsid w:val="00F71B10"/>
    <w:rsid w:val="00F917C2"/>
    <w:rsid w:val="00F928E4"/>
    <w:rsid w:val="00FA7C90"/>
    <w:rsid w:val="00FF1CC8"/>
    <w:rsid w:val="058E0567"/>
    <w:rsid w:val="1DD23F1D"/>
    <w:rsid w:val="3EEE6F31"/>
    <w:rsid w:val="42F92EFF"/>
    <w:rsid w:val="5A24321C"/>
    <w:rsid w:val="5E8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字符"/>
    <w:basedOn w:val="13"/>
    <w:link w:val="1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2">
    <w:name w:val="副标题 字符"/>
    <w:basedOn w:val="13"/>
    <w:link w:val="9"/>
    <w:qFormat/>
    <w:uiPriority w:val="11"/>
    <w:rPr>
      <w:b/>
      <w:bCs/>
      <w:kern w:val="28"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A302-80A6-4836-94D7-6C12D79F7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889</Words>
  <Characters>931</Characters>
  <Lines>7</Lines>
  <Paragraphs>1</Paragraphs>
  <TotalTime>42</TotalTime>
  <ScaleCrop>false</ScaleCrop>
  <LinksUpToDate>false</LinksUpToDate>
  <CharactersWithSpaces>934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2022-11-14T07:10:00Z</dcterms:created>
  <dc:creator>罗晓宇</dc:creator>
  <cp:lastModifiedBy>浪旋</cp:lastModifiedBy>
  <dcterms:modified xsi:type="dcterms:W3CDTF">2023-05-25T05:14:12Z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FB636DDC1F354C29BD44836CD2430038_12</vt:lpwstr>
  </property>
</Properties>
</file>